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702F98" w14:textId="77777777" w:rsidR="00A17995" w:rsidRDefault="00A17995" w:rsidP="00A17995">
      <w:pPr>
        <w:jc w:val="both"/>
      </w:pPr>
      <w:r>
        <w:t xml:space="preserve">                                                                                                                                    Tarih: </w:t>
      </w:r>
    </w:p>
    <w:p w14:paraId="08DEA620" w14:textId="77777777" w:rsidR="00A17995" w:rsidRDefault="00A17995" w:rsidP="00A17995">
      <w:pPr>
        <w:jc w:val="center"/>
      </w:pPr>
    </w:p>
    <w:p w14:paraId="6097CD2D" w14:textId="77777777" w:rsidR="00A17995" w:rsidRDefault="00A17995" w:rsidP="00A17995">
      <w:pPr>
        <w:jc w:val="center"/>
      </w:pPr>
    </w:p>
    <w:p w14:paraId="3AA70FFD" w14:textId="77777777" w:rsidR="00A17995" w:rsidRDefault="00A17995" w:rsidP="00A17995">
      <w:pPr>
        <w:jc w:val="center"/>
      </w:pPr>
    </w:p>
    <w:p w14:paraId="361D322E" w14:textId="77777777" w:rsidR="00A17995" w:rsidRDefault="00A17995" w:rsidP="00A17995">
      <w:pPr>
        <w:jc w:val="center"/>
      </w:pPr>
    </w:p>
    <w:p w14:paraId="191ADD50" w14:textId="77777777" w:rsidR="00A17995" w:rsidRDefault="00A17995" w:rsidP="00A17995">
      <w:pPr>
        <w:jc w:val="center"/>
      </w:pPr>
      <w:r>
        <w:t>MOLEKÜLER BİYOLOJİ VE GENETİK BÖLÜMÜ BAŞKANLIĞINA</w:t>
      </w:r>
    </w:p>
    <w:p w14:paraId="36A90E4B" w14:textId="77777777" w:rsidR="00A17995" w:rsidRDefault="00A17995" w:rsidP="00A17995">
      <w:pPr>
        <w:jc w:val="both"/>
      </w:pPr>
    </w:p>
    <w:p w14:paraId="0E9630FC" w14:textId="77777777" w:rsidR="00A17995" w:rsidRDefault="00A17995" w:rsidP="00A17995">
      <w:pPr>
        <w:jc w:val="both"/>
      </w:pPr>
    </w:p>
    <w:p w14:paraId="20BEB377" w14:textId="6A391416" w:rsidR="00A17995" w:rsidRDefault="00A17995" w:rsidP="00A17995">
      <w:pPr>
        <w:jc w:val="both"/>
      </w:pPr>
      <w:r>
        <w:t xml:space="preserve">Moleküler Biyoloji ve Genetik Bölümü ……………………….. </w:t>
      </w:r>
      <w:proofErr w:type="spellStart"/>
      <w:r>
        <w:t>nolu</w:t>
      </w:r>
      <w:proofErr w:type="spellEnd"/>
      <w:r>
        <w:t xml:space="preserve"> öğrencisi …………………………………………………………… . 2024-2025 eğitim-öğretim yılında</w:t>
      </w:r>
      <w:r>
        <w:t xml:space="preserve"> yeni Öğretim Planına</w:t>
      </w:r>
      <w:r>
        <w:t xml:space="preserve"> geçilec</w:t>
      </w:r>
      <w:r>
        <w:t xml:space="preserve">eği için Mesleki Seçmeli 1 grubunda almam gereken dersleri tamamladığım halde fazladan mesleki seçmeli dersler aldım. </w:t>
      </w:r>
      <w:r w:rsidR="00736852">
        <w:t xml:space="preserve">Ancak 2018 Öğretim Planında kalmaya karar verdim. </w:t>
      </w:r>
      <w:r>
        <w:t>Fazladan aldığım bu derslerin eksik Mesleki Seçmeli Dersimin olduğu gruba sayılması için g</w:t>
      </w:r>
      <w:r>
        <w:t xml:space="preserve">ereğini </w:t>
      </w:r>
      <w:r>
        <w:t xml:space="preserve">bilginize </w:t>
      </w:r>
      <w:r>
        <w:t xml:space="preserve">saygılarımla arz ederim. </w:t>
      </w:r>
    </w:p>
    <w:p w14:paraId="15A2938D" w14:textId="77777777" w:rsidR="00A17995" w:rsidRDefault="00A17995" w:rsidP="00A17995">
      <w:pPr>
        <w:jc w:val="both"/>
      </w:pPr>
    </w:p>
    <w:p w14:paraId="310D1EA2" w14:textId="590A9AD4" w:rsidR="00A17995" w:rsidRDefault="00A17995" w:rsidP="00A17995">
      <w:pPr>
        <w:jc w:val="both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28"/>
        <w:gridCol w:w="4528"/>
      </w:tblGrid>
      <w:tr w:rsidR="00A17995" w14:paraId="6E22597F" w14:textId="77777777" w:rsidTr="00A17995">
        <w:tc>
          <w:tcPr>
            <w:tcW w:w="4528" w:type="dxa"/>
          </w:tcPr>
          <w:p w14:paraId="1B0C9C07" w14:textId="348036E9" w:rsidR="00A17995" w:rsidRPr="00A17995" w:rsidRDefault="00A17995" w:rsidP="00A17995">
            <w:pPr>
              <w:jc w:val="both"/>
              <w:rPr>
                <w:b/>
                <w:bCs/>
              </w:rPr>
            </w:pPr>
            <w:r w:rsidRPr="00A17995">
              <w:rPr>
                <w:b/>
                <w:bCs/>
              </w:rPr>
              <w:t xml:space="preserve">Fazladan alınan ders </w:t>
            </w:r>
          </w:p>
        </w:tc>
        <w:tc>
          <w:tcPr>
            <w:tcW w:w="4528" w:type="dxa"/>
          </w:tcPr>
          <w:p w14:paraId="4DCA8A24" w14:textId="0C53028D" w:rsidR="00A17995" w:rsidRDefault="00A17995" w:rsidP="00A17995">
            <w:pPr>
              <w:jc w:val="both"/>
            </w:pPr>
            <w:r>
              <w:t xml:space="preserve">Eklenecek Mesleki Seçmeli Grubu </w:t>
            </w:r>
          </w:p>
        </w:tc>
      </w:tr>
      <w:tr w:rsidR="00A17995" w14:paraId="77C193FC" w14:textId="77777777" w:rsidTr="00A17995">
        <w:tc>
          <w:tcPr>
            <w:tcW w:w="4528" w:type="dxa"/>
          </w:tcPr>
          <w:p w14:paraId="36D055D9" w14:textId="06E2961A" w:rsidR="00A17995" w:rsidRDefault="00A17995" w:rsidP="00A17995">
            <w:pPr>
              <w:jc w:val="both"/>
            </w:pPr>
            <w:r w:rsidRPr="00A17995">
              <w:t>MBG3071</w:t>
            </w:r>
            <w:r>
              <w:t xml:space="preserve"> </w:t>
            </w:r>
            <w:r w:rsidRPr="00A17995">
              <w:t>Biyoetik</w:t>
            </w:r>
          </w:p>
        </w:tc>
        <w:tc>
          <w:tcPr>
            <w:tcW w:w="4528" w:type="dxa"/>
          </w:tcPr>
          <w:p w14:paraId="717A3148" w14:textId="77777777" w:rsidR="00A17995" w:rsidRDefault="00A17995" w:rsidP="00A17995">
            <w:pPr>
              <w:jc w:val="both"/>
            </w:pPr>
          </w:p>
        </w:tc>
      </w:tr>
      <w:tr w:rsidR="00A17995" w14:paraId="615559B4" w14:textId="77777777" w:rsidTr="00A17995">
        <w:tc>
          <w:tcPr>
            <w:tcW w:w="4528" w:type="dxa"/>
          </w:tcPr>
          <w:p w14:paraId="79D8E153" w14:textId="3631A009" w:rsidR="00A17995" w:rsidRDefault="00A17995" w:rsidP="00A17995">
            <w:pPr>
              <w:jc w:val="both"/>
            </w:pPr>
            <w:r w:rsidRPr="00A17995">
              <w:t>MBG3091</w:t>
            </w:r>
            <w:r>
              <w:t xml:space="preserve"> </w:t>
            </w:r>
            <w:proofErr w:type="spellStart"/>
            <w:r w:rsidRPr="00A17995">
              <w:t>Populasyon</w:t>
            </w:r>
            <w:proofErr w:type="spellEnd"/>
            <w:r w:rsidRPr="00A17995">
              <w:t xml:space="preserve"> Genetiği</w:t>
            </w:r>
            <w:r>
              <w:t xml:space="preserve"> </w:t>
            </w:r>
          </w:p>
        </w:tc>
        <w:tc>
          <w:tcPr>
            <w:tcW w:w="4528" w:type="dxa"/>
          </w:tcPr>
          <w:p w14:paraId="10492677" w14:textId="77777777" w:rsidR="00A17995" w:rsidRDefault="00A17995" w:rsidP="00A17995">
            <w:pPr>
              <w:jc w:val="both"/>
            </w:pPr>
          </w:p>
        </w:tc>
      </w:tr>
    </w:tbl>
    <w:p w14:paraId="0B7EB6DA" w14:textId="77777777" w:rsidR="00A17995" w:rsidRDefault="00A17995" w:rsidP="00A17995">
      <w:pPr>
        <w:jc w:val="both"/>
      </w:pPr>
    </w:p>
    <w:p w14:paraId="33DD6D5B" w14:textId="77777777" w:rsidR="00A17995" w:rsidRDefault="00A17995" w:rsidP="00A17995">
      <w:pPr>
        <w:jc w:val="both"/>
      </w:pPr>
    </w:p>
    <w:p w14:paraId="17397182" w14:textId="71B47AF1" w:rsidR="00A17995" w:rsidRDefault="00A17995" w:rsidP="00A17995">
      <w:pPr>
        <w:jc w:val="both"/>
      </w:pPr>
      <w:r>
        <w:t>Ek1</w:t>
      </w:r>
      <w:r>
        <w:t xml:space="preserve">: </w:t>
      </w:r>
      <w:r>
        <w:t xml:space="preserve"> Transkript</w:t>
      </w:r>
    </w:p>
    <w:p w14:paraId="11C4576E" w14:textId="77777777" w:rsidR="00A17995" w:rsidRDefault="00A17995" w:rsidP="00A17995">
      <w:pPr>
        <w:jc w:val="both"/>
      </w:pPr>
    </w:p>
    <w:p w14:paraId="345ACA37" w14:textId="77777777" w:rsidR="00A17995" w:rsidRDefault="00A17995" w:rsidP="00A17995">
      <w:pPr>
        <w:jc w:val="both"/>
      </w:pPr>
    </w:p>
    <w:p w14:paraId="1A0C5CC0" w14:textId="77777777" w:rsidR="00A17995" w:rsidRDefault="00A17995" w:rsidP="00A17995">
      <w:pPr>
        <w:jc w:val="both"/>
      </w:pPr>
      <w:r>
        <w:t>Adı Soyadı:                                                                                                İmza:</w:t>
      </w:r>
    </w:p>
    <w:p w14:paraId="674EF123" w14:textId="77777777" w:rsidR="00A17995" w:rsidRDefault="00A17995" w:rsidP="00A17995">
      <w:pPr>
        <w:jc w:val="both"/>
      </w:pPr>
      <w:r>
        <w:t>GSM:</w:t>
      </w:r>
    </w:p>
    <w:p w14:paraId="5A85BF2E" w14:textId="77777777" w:rsidR="00A17995" w:rsidRDefault="00A17995" w:rsidP="00A17995">
      <w:pPr>
        <w:jc w:val="both"/>
      </w:pPr>
      <w:r>
        <w:t>E-posta:</w:t>
      </w:r>
    </w:p>
    <w:p w14:paraId="58041E07" w14:textId="77777777" w:rsidR="00A17995" w:rsidRDefault="00A17995" w:rsidP="00A17995">
      <w:pPr>
        <w:jc w:val="both"/>
      </w:pPr>
    </w:p>
    <w:p w14:paraId="3100D5F9" w14:textId="77777777" w:rsidR="00A17995" w:rsidRDefault="00A17995" w:rsidP="00A17995">
      <w:pPr>
        <w:jc w:val="both"/>
      </w:pPr>
    </w:p>
    <w:p w14:paraId="0695A6E5" w14:textId="77777777" w:rsidR="003C6CDC" w:rsidRDefault="003C6CDC"/>
    <w:sectPr w:rsidR="003C6CDC" w:rsidSect="00A17995">
      <w:pgSz w:w="11900" w:h="16840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995"/>
    <w:rsid w:val="003C6CDC"/>
    <w:rsid w:val="00736852"/>
    <w:rsid w:val="00A17995"/>
    <w:rsid w:val="00E13DA4"/>
    <w:rsid w:val="00F505B7"/>
    <w:rsid w:val="00FC2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BE187"/>
  <w15:chartTrackingRefBased/>
  <w15:docId w15:val="{52E15F2B-0277-43E4-81A7-DC6C472AE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7995"/>
    <w:pPr>
      <w:spacing w:after="0" w:line="240" w:lineRule="auto"/>
    </w:pPr>
    <w:rPr>
      <w:rFonts w:ascii="Calibri" w:eastAsia="Calibri" w:hAnsi="Calibri" w:cs="Calibri"/>
      <w:kern w:val="0"/>
      <w:sz w:val="24"/>
      <w:szCs w:val="24"/>
      <w:lang w:eastAsia="tr-TR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A179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A179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A1799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A179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A1799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A1799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A1799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A1799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A1799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A1799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A179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A1799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A17995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A17995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A17995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A17995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A17995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A17995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A1799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A179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A179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A179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A179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A17995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A17995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A17995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A179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A17995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A17995"/>
    <w:rPr>
      <w:b/>
      <w:bCs/>
      <w:smallCaps/>
      <w:color w:val="0F4761" w:themeColor="accent1" w:themeShade="BF"/>
      <w:spacing w:val="5"/>
    </w:rPr>
  </w:style>
  <w:style w:type="character" w:styleId="Kpr">
    <w:name w:val="Hyperlink"/>
    <w:basedOn w:val="VarsaylanParagrafYazTipi"/>
    <w:uiPriority w:val="99"/>
    <w:unhideWhenUsed/>
    <w:rsid w:val="00A17995"/>
    <w:rPr>
      <w:color w:val="467886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A17995"/>
    <w:rPr>
      <w:color w:val="605E5C"/>
      <w:shd w:val="clear" w:color="auto" w:fill="E1DFDD"/>
    </w:rPr>
  </w:style>
  <w:style w:type="table" w:styleId="TabloKlavuzu">
    <w:name w:val="Table Grid"/>
    <w:basedOn w:val="NormalTablo"/>
    <w:uiPriority w:val="39"/>
    <w:rsid w:val="00A179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37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Munise YURTSEVER</dc:creator>
  <cp:keywords/>
  <dc:description/>
  <cp:lastModifiedBy>Munise YURTSEVER</cp:lastModifiedBy>
  <cp:revision>2</cp:revision>
  <dcterms:created xsi:type="dcterms:W3CDTF">2024-08-07T07:36:00Z</dcterms:created>
  <dcterms:modified xsi:type="dcterms:W3CDTF">2024-08-07T07:46:00Z</dcterms:modified>
</cp:coreProperties>
</file>